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额敏县公安局</w:t>
      </w:r>
    </w:p>
    <w:p>
      <w:pPr>
        <w:spacing w:line="44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公安行政处罚决定书</w:t>
      </w:r>
      <w:r>
        <w:t xml:space="preserve">    </w:t>
      </w:r>
    </w:p>
    <w:p>
      <w:pPr>
        <w:spacing w:line="340" w:lineRule="exact"/>
        <w:ind w:right="456"/>
        <w:jc w:val="right"/>
        <w:rPr>
          <w:rFonts w:hint="eastAsia" w:ascii="仿宋" w:hAnsi="仿宋" w:eastAsia="仿宋"/>
          <w:color w:val="FF000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20" w:lineRule="exact"/>
        <w:ind w:right="616" w:firstLine="64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Cs w:val="32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32"/>
        </w:rPr>
        <w:t>额</w:t>
      </w:r>
      <w:r>
        <w:rPr>
          <w:rFonts w:hint="eastAsia" w:asciiTheme="minorEastAsia" w:hAnsiTheme="minorEastAsia" w:eastAsiaTheme="minorEastAsia" w:cstheme="minorEastAsia"/>
          <w:szCs w:val="32"/>
        </w:rPr>
        <w:t>公（</w:t>
      </w:r>
      <w:r>
        <w:rPr>
          <w:rFonts w:hint="eastAsia" w:asciiTheme="minorEastAsia" w:hAnsiTheme="minorEastAsia" w:eastAsiaTheme="minorEastAsia" w:cstheme="minorEastAsia"/>
          <w:szCs w:val="32"/>
          <w:lang w:eastAsia="zh-CN"/>
        </w:rPr>
        <w:t>城</w:t>
      </w:r>
      <w:r>
        <w:rPr>
          <w:rFonts w:hint="eastAsia" w:asciiTheme="minorEastAsia" w:hAnsiTheme="minorEastAsia" w:eastAsiaTheme="minorEastAsia" w:cstheme="minorEastAsia"/>
          <w:szCs w:val="32"/>
        </w:rPr>
        <w:t>）</w:t>
      </w:r>
      <w:r>
        <w:rPr>
          <w:rFonts w:hint="eastAsia" w:asciiTheme="minorEastAsia" w:hAnsiTheme="minorEastAsia" w:eastAsiaTheme="minorEastAsia" w:cstheme="minorEastAsia"/>
          <w:szCs w:val="32"/>
          <w:lang w:eastAsia="zh-CN"/>
        </w:rPr>
        <w:t>行罚</w:t>
      </w:r>
      <w:r>
        <w:rPr>
          <w:rFonts w:hint="eastAsia" w:asciiTheme="minorEastAsia" w:hAnsiTheme="minorEastAsia" w:eastAsiaTheme="minorEastAsia" w:cstheme="minorEastAsia"/>
          <w:szCs w:val="32"/>
        </w:rPr>
        <w:t>决字[20</w:t>
      </w:r>
      <w:r>
        <w:rPr>
          <w:rFonts w:hint="eastAsia" w:asciiTheme="minorEastAsia" w:hAnsiTheme="minorEastAsia" w:eastAsiaTheme="minorEastAsia" w:cstheme="minorEastAsia"/>
          <w:szCs w:val="32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szCs w:val="32"/>
        </w:rPr>
        <w:t>]</w:t>
      </w:r>
      <w:r>
        <w:rPr>
          <w:rFonts w:hint="eastAsia" w:asciiTheme="minorEastAsia" w:hAnsiTheme="minorEastAsia" w:eastAsiaTheme="minorEastAsia" w:cstheme="minorEastAsia"/>
          <w:szCs w:val="32"/>
          <w:lang w:val="en-US" w:eastAsia="zh-CN"/>
        </w:rPr>
        <w:t>682</w:t>
      </w:r>
      <w:r>
        <w:rPr>
          <w:rFonts w:hint="eastAsia" w:asciiTheme="minorEastAsia" w:hAnsiTheme="minorEastAsia" w:eastAsiaTheme="minorEastAsia" w:cstheme="minorEastAsia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违法行为人吾某，男，哈萨克，2011年出生，现住址：新疆托里县乌雪特乡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村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号，户籍地：新疆托里县乌雪特乡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村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违法犯罪经历：于2025年02月11日被托里县公安局拘留十五日。于2026年08月05日因盗窃被额敏县公安局行政拘留十三日。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现查明：2026年08月03日23时许，在新疆塔城地区额敏县农副城，加某伙同吾某，二人将农副城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某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电器后门大门拽开进入楼内。先前往一楼华为专卖店，盗窃华为fit5 pro手表一块、蓝牙耳机2副。随后，加某、吾某二人前往负一楼，在收银台盗窃多品牌口香糖、在客户台盗窃多品牌香烟及450余元现金、在玩具区盗窃两顶折叠帐篷，得手后二人逃离现场。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以上事实有：违法行为人吾某、加某的陈述、受害人的陈述、现场监控视频、现场勘验、指认现场笔录及照片、违法犯罪记录、户籍证明等证据证实。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  <w:t>综上所述，加某、吾某的行为已构成盗窃，根据《中华人民共和国治安管理处罚法》第十二条、第十七条第一款、第二十二条第四项、第二十三条第二款、第五十八条情节较重之规定，对吾某以盗窃从轻处罚行政拘留十三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  <w:t>额敏县公安局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 xml:space="preserve">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 w:val="0"/>
          <w:bCs w:val="0"/>
          <w:szCs w:val="32"/>
          <w:lang w:val="zh-CN"/>
        </w:rPr>
        <w:t>年八月十八日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Theme="minorEastAsia" w:hAnsiTheme="minorEastAsia" w:eastAsiaTheme="minorEastAsia" w:cstheme="minor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D5DA9"/>
    <w:rsid w:val="0611773C"/>
    <w:rsid w:val="07EE5FB0"/>
    <w:rsid w:val="122D4BDB"/>
    <w:rsid w:val="15C56148"/>
    <w:rsid w:val="367D5DA9"/>
    <w:rsid w:val="3B840912"/>
    <w:rsid w:val="3BB74DE1"/>
    <w:rsid w:val="3CE174D3"/>
    <w:rsid w:val="52C8297D"/>
    <w:rsid w:val="555934A7"/>
    <w:rsid w:val="62750019"/>
    <w:rsid w:val="67F65450"/>
    <w:rsid w:val="7B04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2026-07-20T06:16:00Z</dcterms:created>
  <dc:creator>Administrator</dc:creator>
  <cp:lastModifiedBy>Administrator</cp:lastModifiedBy>
  <dcterms:modified xsi:type="dcterms:W3CDTF">2026-09-01T05:00:49Z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